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2C" w:rsidRDefault="00EA5B2C" w:rsidP="00EA5B2C">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platypus</w:t>
      </w:r>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Ornithorhynchus anatinus</w:t>
      </w:r>
      <w:r>
        <w:rPr>
          <w:rFonts w:ascii="Arial" w:hAnsi="Arial" w:cs="Arial"/>
          <w:color w:val="000000"/>
          <w:sz w:val="20"/>
          <w:szCs w:val="20"/>
        </w:rPr>
        <w:t>) is a</w:t>
      </w:r>
      <w:r>
        <w:rPr>
          <w:rStyle w:val="apple-converted-space"/>
          <w:rFonts w:ascii="Arial" w:hAnsi="Arial" w:cs="Arial"/>
          <w:color w:val="000000"/>
          <w:sz w:val="20"/>
          <w:szCs w:val="20"/>
        </w:rPr>
        <w:t> </w:t>
      </w:r>
      <w:hyperlink r:id="rId4" w:tooltip="Semi-aquatic mammal" w:history="1">
        <w:r>
          <w:rPr>
            <w:rStyle w:val="Hyperlink"/>
            <w:rFonts w:ascii="Arial" w:hAnsi="Arial" w:cs="Arial"/>
            <w:color w:val="0B0080"/>
            <w:sz w:val="20"/>
            <w:szCs w:val="20"/>
            <w:u w:val="none"/>
          </w:rPr>
          <w:t>semi-aquatic</w:t>
        </w:r>
      </w:hyperlink>
      <w:r>
        <w:rPr>
          <w:rStyle w:val="apple-converted-space"/>
          <w:rFonts w:ascii="Arial" w:hAnsi="Arial" w:cs="Arial"/>
          <w:color w:val="000000"/>
          <w:sz w:val="20"/>
          <w:szCs w:val="20"/>
        </w:rPr>
        <w:t> </w:t>
      </w:r>
      <w:hyperlink r:id="rId5" w:tooltip="Mammal" w:history="1">
        <w:r>
          <w:rPr>
            <w:rStyle w:val="Hyperlink"/>
            <w:rFonts w:ascii="Arial" w:hAnsi="Arial" w:cs="Arial"/>
            <w:color w:val="0B0080"/>
            <w:sz w:val="20"/>
            <w:szCs w:val="20"/>
            <w:u w:val="none"/>
          </w:rPr>
          <w:t>mammal</w:t>
        </w:r>
      </w:hyperlink>
      <w:r>
        <w:rPr>
          <w:rStyle w:val="apple-converted-space"/>
          <w:rFonts w:ascii="Arial" w:hAnsi="Arial" w:cs="Arial"/>
          <w:color w:val="000000"/>
          <w:sz w:val="20"/>
          <w:szCs w:val="20"/>
        </w:rPr>
        <w:t> </w:t>
      </w:r>
      <w:hyperlink r:id="rId6" w:tooltip="Endemic (ecology)" w:history="1">
        <w:r>
          <w:rPr>
            <w:rStyle w:val="Hyperlink"/>
            <w:rFonts w:ascii="Arial" w:hAnsi="Arial" w:cs="Arial"/>
            <w:color w:val="0B0080"/>
            <w:sz w:val="20"/>
            <w:szCs w:val="20"/>
            <w:u w:val="none"/>
          </w:rPr>
          <w:t>endemic</w:t>
        </w:r>
      </w:hyperlink>
      <w:r>
        <w:rPr>
          <w:rStyle w:val="apple-converted-space"/>
          <w:rFonts w:ascii="Arial" w:hAnsi="Arial" w:cs="Arial"/>
          <w:color w:val="000000"/>
          <w:sz w:val="20"/>
          <w:szCs w:val="20"/>
        </w:rPr>
        <w:t> </w:t>
      </w:r>
      <w:r>
        <w:rPr>
          <w:rFonts w:ascii="Arial" w:hAnsi="Arial" w:cs="Arial"/>
          <w:color w:val="000000"/>
          <w:sz w:val="20"/>
          <w:szCs w:val="20"/>
        </w:rPr>
        <w:t>to</w:t>
      </w:r>
      <w:r>
        <w:rPr>
          <w:rStyle w:val="apple-converted-space"/>
          <w:rFonts w:ascii="Arial" w:hAnsi="Arial" w:cs="Arial"/>
          <w:color w:val="000000"/>
          <w:sz w:val="20"/>
          <w:szCs w:val="20"/>
        </w:rPr>
        <w:t> </w:t>
      </w:r>
      <w:hyperlink r:id="rId7" w:tooltip="Eastern states of Australia" w:history="1">
        <w:r>
          <w:rPr>
            <w:rStyle w:val="Hyperlink"/>
            <w:rFonts w:ascii="Arial" w:hAnsi="Arial" w:cs="Arial"/>
            <w:color w:val="0B0080"/>
            <w:sz w:val="20"/>
            <w:szCs w:val="20"/>
            <w:u w:val="none"/>
          </w:rPr>
          <w:t>eastern Australia</w:t>
        </w:r>
      </w:hyperlink>
      <w:r>
        <w:rPr>
          <w:rFonts w:ascii="Arial" w:hAnsi="Arial" w:cs="Arial"/>
          <w:color w:val="000000"/>
          <w:sz w:val="20"/>
          <w:szCs w:val="20"/>
        </w:rPr>
        <w:t>, including</w:t>
      </w:r>
      <w:r>
        <w:rPr>
          <w:rStyle w:val="apple-converted-space"/>
          <w:rFonts w:ascii="Arial" w:hAnsi="Arial" w:cs="Arial"/>
          <w:color w:val="000000"/>
          <w:sz w:val="20"/>
          <w:szCs w:val="20"/>
        </w:rPr>
        <w:t> </w:t>
      </w:r>
      <w:hyperlink r:id="rId8" w:tooltip="Tasmania" w:history="1">
        <w:r>
          <w:rPr>
            <w:rStyle w:val="Hyperlink"/>
            <w:rFonts w:ascii="Arial" w:hAnsi="Arial" w:cs="Arial"/>
            <w:color w:val="0B0080"/>
            <w:sz w:val="20"/>
            <w:szCs w:val="20"/>
            <w:u w:val="none"/>
          </w:rPr>
          <w:t>Tasmania</w:t>
        </w:r>
      </w:hyperlink>
      <w:r>
        <w:rPr>
          <w:rFonts w:ascii="Arial" w:hAnsi="Arial" w:cs="Arial"/>
          <w:color w:val="000000"/>
          <w:sz w:val="20"/>
          <w:szCs w:val="20"/>
        </w:rPr>
        <w:t>. Together with the four species of</w:t>
      </w:r>
      <w:r>
        <w:rPr>
          <w:rStyle w:val="apple-converted-space"/>
          <w:rFonts w:ascii="Arial" w:hAnsi="Arial" w:cs="Arial"/>
          <w:color w:val="000000"/>
          <w:sz w:val="20"/>
          <w:szCs w:val="20"/>
        </w:rPr>
        <w:t> </w:t>
      </w:r>
      <w:hyperlink r:id="rId9" w:tooltip="Echidna" w:history="1">
        <w:r>
          <w:rPr>
            <w:rStyle w:val="Hyperlink"/>
            <w:rFonts w:ascii="Arial" w:hAnsi="Arial" w:cs="Arial"/>
            <w:color w:val="0B0080"/>
            <w:sz w:val="20"/>
            <w:szCs w:val="20"/>
            <w:u w:val="none"/>
          </w:rPr>
          <w:t>echidna</w:t>
        </w:r>
      </w:hyperlink>
      <w:r>
        <w:rPr>
          <w:rFonts w:ascii="Arial" w:hAnsi="Arial" w:cs="Arial"/>
          <w:color w:val="000000"/>
          <w:sz w:val="20"/>
          <w:szCs w:val="20"/>
        </w:rPr>
        <w:t>, it is one of the five extant species of</w:t>
      </w:r>
      <w:r>
        <w:rPr>
          <w:rStyle w:val="apple-converted-space"/>
          <w:rFonts w:ascii="Arial" w:hAnsi="Arial" w:cs="Arial"/>
          <w:color w:val="000000"/>
          <w:sz w:val="20"/>
          <w:szCs w:val="20"/>
        </w:rPr>
        <w:t> </w:t>
      </w:r>
      <w:hyperlink r:id="rId10" w:tooltip="Monotreme" w:history="1">
        <w:r>
          <w:rPr>
            <w:rStyle w:val="Hyperlink"/>
            <w:rFonts w:ascii="Arial" w:hAnsi="Arial" w:cs="Arial"/>
            <w:color w:val="0B0080"/>
            <w:sz w:val="20"/>
            <w:szCs w:val="20"/>
            <w:u w:val="none"/>
          </w:rPr>
          <w:t>monotremes</w:t>
        </w:r>
      </w:hyperlink>
      <w:r>
        <w:rPr>
          <w:rFonts w:ascii="Arial" w:hAnsi="Arial" w:cs="Arial"/>
          <w:color w:val="000000"/>
          <w:sz w:val="20"/>
          <w:szCs w:val="20"/>
        </w:rPr>
        <w:t>, the only mammals that lay</w:t>
      </w:r>
      <w:r>
        <w:rPr>
          <w:rStyle w:val="apple-converted-space"/>
          <w:rFonts w:ascii="Arial" w:hAnsi="Arial" w:cs="Arial"/>
          <w:color w:val="000000"/>
          <w:sz w:val="20"/>
          <w:szCs w:val="20"/>
        </w:rPr>
        <w:t> </w:t>
      </w:r>
      <w:hyperlink r:id="rId11" w:tooltip="Egg (biology)" w:history="1">
        <w:r>
          <w:rPr>
            <w:rStyle w:val="Hyperlink"/>
            <w:rFonts w:ascii="Arial" w:hAnsi="Arial" w:cs="Arial"/>
            <w:color w:val="0B0080"/>
            <w:sz w:val="20"/>
            <w:szCs w:val="20"/>
            <w:u w:val="none"/>
          </w:rPr>
          <w:t>eggs</w:t>
        </w:r>
      </w:hyperlink>
      <w:r>
        <w:rPr>
          <w:rStyle w:val="apple-converted-space"/>
          <w:rFonts w:ascii="Arial" w:hAnsi="Arial" w:cs="Arial"/>
          <w:color w:val="000000"/>
          <w:sz w:val="20"/>
          <w:szCs w:val="20"/>
        </w:rPr>
        <w:t> </w:t>
      </w:r>
      <w:r>
        <w:rPr>
          <w:rFonts w:ascii="Arial" w:hAnsi="Arial" w:cs="Arial"/>
          <w:color w:val="000000"/>
          <w:sz w:val="20"/>
          <w:szCs w:val="20"/>
        </w:rPr>
        <w:t>instead of giving birth to live young. It is the sole living representative of its</w:t>
      </w:r>
      <w:r>
        <w:rPr>
          <w:rStyle w:val="apple-converted-space"/>
          <w:rFonts w:ascii="Arial" w:hAnsi="Arial" w:cs="Arial"/>
          <w:color w:val="000000"/>
          <w:sz w:val="20"/>
          <w:szCs w:val="20"/>
        </w:rPr>
        <w:t> </w:t>
      </w:r>
      <w:hyperlink r:id="rId12" w:tooltip="Family (biology)" w:history="1">
        <w:r>
          <w:rPr>
            <w:rStyle w:val="Hyperlink"/>
            <w:rFonts w:ascii="Arial" w:hAnsi="Arial" w:cs="Arial"/>
            <w:color w:val="0B0080"/>
            <w:sz w:val="20"/>
            <w:szCs w:val="20"/>
            <w:u w:val="none"/>
          </w:rPr>
          <w:t>family</w:t>
        </w:r>
      </w:hyperlink>
      <w:r>
        <w:rPr>
          <w:rStyle w:val="apple-converted-space"/>
          <w:rFonts w:ascii="Arial" w:hAnsi="Arial" w:cs="Arial"/>
          <w:color w:val="000000"/>
          <w:sz w:val="20"/>
          <w:szCs w:val="20"/>
        </w:rPr>
        <w:t> </w:t>
      </w:r>
      <w:r>
        <w:rPr>
          <w:rFonts w:ascii="Arial" w:hAnsi="Arial" w:cs="Arial"/>
          <w:color w:val="000000"/>
          <w:sz w:val="20"/>
          <w:szCs w:val="20"/>
        </w:rPr>
        <w:t>(</w:t>
      </w:r>
      <w:hyperlink r:id="rId13" w:tooltip="Ornithorhynchidae" w:history="1">
        <w:r>
          <w:rPr>
            <w:rStyle w:val="Hyperlink"/>
            <w:rFonts w:ascii="Arial" w:hAnsi="Arial" w:cs="Arial"/>
            <w:color w:val="0B0080"/>
            <w:sz w:val="20"/>
            <w:szCs w:val="20"/>
            <w:u w:val="none"/>
          </w:rPr>
          <w:t>Ornithorhynchidae</w:t>
        </w:r>
      </w:hyperlink>
      <w:r>
        <w:rPr>
          <w:rFonts w:ascii="Arial" w:hAnsi="Arial" w:cs="Arial"/>
          <w:color w:val="000000"/>
          <w:sz w:val="20"/>
          <w:szCs w:val="20"/>
        </w:rPr>
        <w:t>) and</w:t>
      </w:r>
      <w:hyperlink r:id="rId14" w:tooltip="Genus" w:history="1">
        <w:r>
          <w:rPr>
            <w:rStyle w:val="Hyperlink"/>
            <w:rFonts w:ascii="Arial" w:hAnsi="Arial" w:cs="Arial"/>
            <w:color w:val="0B0080"/>
            <w:sz w:val="20"/>
            <w:szCs w:val="20"/>
            <w:u w:val="none"/>
          </w:rPr>
          <w:t>genus</w:t>
        </w:r>
      </w:hyperlink>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Ornithorhynchus</w:t>
      </w:r>
      <w:r>
        <w:rPr>
          <w:rFonts w:ascii="Arial" w:hAnsi="Arial" w:cs="Arial"/>
          <w:color w:val="000000"/>
          <w:sz w:val="20"/>
          <w:szCs w:val="20"/>
        </w:rPr>
        <w:t>), though a number of</w:t>
      </w:r>
      <w:r>
        <w:rPr>
          <w:rStyle w:val="apple-converted-space"/>
          <w:rFonts w:ascii="Arial" w:hAnsi="Arial" w:cs="Arial"/>
          <w:color w:val="000000"/>
          <w:sz w:val="20"/>
          <w:szCs w:val="20"/>
        </w:rPr>
        <w:t> </w:t>
      </w:r>
      <w:hyperlink r:id="rId15" w:tooltip="Fossil Monotremes" w:history="1">
        <w:r>
          <w:rPr>
            <w:rStyle w:val="Hyperlink"/>
            <w:rFonts w:ascii="Arial" w:hAnsi="Arial" w:cs="Arial"/>
            <w:color w:val="0B0080"/>
            <w:sz w:val="20"/>
            <w:szCs w:val="20"/>
            <w:u w:val="none"/>
          </w:rPr>
          <w:t>related species</w:t>
        </w:r>
      </w:hyperlink>
      <w:r>
        <w:rPr>
          <w:rStyle w:val="apple-converted-space"/>
          <w:rFonts w:ascii="Arial" w:hAnsi="Arial" w:cs="Arial"/>
          <w:color w:val="000000"/>
          <w:sz w:val="20"/>
          <w:szCs w:val="20"/>
        </w:rPr>
        <w:t> </w:t>
      </w:r>
      <w:r>
        <w:rPr>
          <w:rFonts w:ascii="Arial" w:hAnsi="Arial" w:cs="Arial"/>
          <w:color w:val="000000"/>
          <w:sz w:val="20"/>
          <w:szCs w:val="20"/>
        </w:rPr>
        <w:t>have been found in the fossil record.</w:t>
      </w:r>
    </w:p>
    <w:p w:rsidR="00EA5B2C" w:rsidRDefault="00EA5B2C" w:rsidP="00EA5B2C">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unusual appearance of this egg-laying,</w:t>
      </w:r>
      <w:r>
        <w:rPr>
          <w:rStyle w:val="apple-converted-space"/>
          <w:rFonts w:ascii="Arial" w:hAnsi="Arial" w:cs="Arial"/>
          <w:color w:val="000000"/>
          <w:sz w:val="20"/>
          <w:szCs w:val="20"/>
        </w:rPr>
        <w:t> </w:t>
      </w:r>
      <w:hyperlink r:id="rId16" w:tooltip="Venom" w:history="1">
        <w:r>
          <w:rPr>
            <w:rStyle w:val="Hyperlink"/>
            <w:rFonts w:ascii="Arial" w:hAnsi="Arial" w:cs="Arial"/>
            <w:color w:val="0B0080"/>
            <w:sz w:val="20"/>
            <w:szCs w:val="20"/>
            <w:u w:val="none"/>
          </w:rPr>
          <w:t>venomous</w:t>
        </w:r>
      </w:hyperlink>
      <w:r>
        <w:rPr>
          <w:rFonts w:ascii="Arial" w:hAnsi="Arial" w:cs="Arial"/>
          <w:color w:val="000000"/>
          <w:sz w:val="20"/>
          <w:szCs w:val="20"/>
        </w:rPr>
        <w:t>,</w:t>
      </w:r>
      <w:r>
        <w:rPr>
          <w:rStyle w:val="apple-converted-space"/>
          <w:rFonts w:ascii="Arial" w:hAnsi="Arial" w:cs="Arial"/>
          <w:color w:val="000000"/>
          <w:sz w:val="20"/>
          <w:szCs w:val="20"/>
        </w:rPr>
        <w:t> </w:t>
      </w:r>
      <w:hyperlink r:id="rId17" w:tooltip="Duck" w:history="1">
        <w:r>
          <w:rPr>
            <w:rStyle w:val="Hyperlink"/>
            <w:rFonts w:ascii="Arial" w:hAnsi="Arial" w:cs="Arial"/>
            <w:color w:val="0B0080"/>
            <w:sz w:val="20"/>
            <w:szCs w:val="20"/>
            <w:u w:val="none"/>
          </w:rPr>
          <w:t>duck</w:t>
        </w:r>
      </w:hyperlink>
      <w:r>
        <w:rPr>
          <w:rFonts w:ascii="Arial" w:hAnsi="Arial" w:cs="Arial"/>
          <w:color w:val="000000"/>
          <w:sz w:val="20"/>
          <w:szCs w:val="20"/>
        </w:rPr>
        <w:t>-billed,</w:t>
      </w:r>
      <w:r>
        <w:rPr>
          <w:rStyle w:val="apple-converted-space"/>
          <w:rFonts w:ascii="Arial" w:hAnsi="Arial" w:cs="Arial"/>
          <w:color w:val="000000"/>
          <w:sz w:val="20"/>
          <w:szCs w:val="20"/>
        </w:rPr>
        <w:t> </w:t>
      </w:r>
      <w:hyperlink r:id="rId18" w:tooltip="Beaver" w:history="1">
        <w:r>
          <w:rPr>
            <w:rStyle w:val="Hyperlink"/>
            <w:rFonts w:ascii="Arial" w:hAnsi="Arial" w:cs="Arial"/>
            <w:color w:val="0B0080"/>
            <w:sz w:val="20"/>
            <w:szCs w:val="20"/>
            <w:u w:val="none"/>
          </w:rPr>
          <w:t>beaver</w:t>
        </w:r>
      </w:hyperlink>
      <w:r>
        <w:rPr>
          <w:rFonts w:ascii="Arial" w:hAnsi="Arial" w:cs="Arial"/>
          <w:color w:val="000000"/>
          <w:sz w:val="20"/>
          <w:szCs w:val="20"/>
        </w:rPr>
        <w:t>-tailed,</w:t>
      </w:r>
      <w:r>
        <w:rPr>
          <w:rStyle w:val="apple-converted-space"/>
          <w:rFonts w:ascii="Arial" w:hAnsi="Arial" w:cs="Arial"/>
          <w:color w:val="000000"/>
          <w:sz w:val="20"/>
          <w:szCs w:val="20"/>
        </w:rPr>
        <w:t> </w:t>
      </w:r>
      <w:hyperlink r:id="rId19" w:tooltip="Otter" w:history="1">
        <w:r>
          <w:rPr>
            <w:rStyle w:val="Hyperlink"/>
            <w:rFonts w:ascii="Arial" w:hAnsi="Arial" w:cs="Arial"/>
            <w:color w:val="0B0080"/>
            <w:sz w:val="20"/>
            <w:szCs w:val="20"/>
            <w:u w:val="none"/>
          </w:rPr>
          <w:t>otter</w:t>
        </w:r>
      </w:hyperlink>
      <w:r>
        <w:rPr>
          <w:rFonts w:ascii="Arial" w:hAnsi="Arial" w:cs="Arial"/>
          <w:color w:val="000000"/>
          <w:sz w:val="20"/>
          <w:szCs w:val="20"/>
        </w:rPr>
        <w:t>-footed mammal baffled European naturalists when they first encountered it, with some considering it an elaborate fraud. It is one of the few</w:t>
      </w:r>
      <w:r>
        <w:rPr>
          <w:rStyle w:val="apple-converted-space"/>
          <w:rFonts w:ascii="Arial" w:hAnsi="Arial" w:cs="Arial"/>
          <w:color w:val="000000"/>
          <w:sz w:val="20"/>
          <w:szCs w:val="20"/>
        </w:rPr>
        <w:t> </w:t>
      </w:r>
      <w:hyperlink r:id="rId20" w:tooltip="Venomous mammals" w:history="1">
        <w:r>
          <w:rPr>
            <w:rStyle w:val="Hyperlink"/>
            <w:rFonts w:ascii="Arial" w:hAnsi="Arial" w:cs="Arial"/>
            <w:color w:val="0B0080"/>
            <w:sz w:val="20"/>
            <w:szCs w:val="20"/>
            <w:u w:val="none"/>
          </w:rPr>
          <w:t>venomous mammals</w:t>
        </w:r>
      </w:hyperlink>
      <w:r>
        <w:rPr>
          <w:rFonts w:ascii="Arial" w:hAnsi="Arial" w:cs="Arial"/>
          <w:color w:val="000000"/>
          <w:sz w:val="20"/>
          <w:szCs w:val="20"/>
        </w:rPr>
        <w:t xml:space="preserve">, the male platypus having a spur on the hind foot that delivers </w:t>
      </w:r>
      <w:proofErr w:type="gramStart"/>
      <w:r>
        <w:rPr>
          <w:rFonts w:ascii="Arial" w:hAnsi="Arial" w:cs="Arial"/>
          <w:color w:val="000000"/>
          <w:sz w:val="20"/>
          <w:szCs w:val="20"/>
        </w:rPr>
        <w:t>a venom</w:t>
      </w:r>
      <w:proofErr w:type="gramEnd"/>
      <w:r>
        <w:rPr>
          <w:rFonts w:ascii="Arial" w:hAnsi="Arial" w:cs="Arial"/>
          <w:color w:val="000000"/>
          <w:sz w:val="20"/>
          <w:szCs w:val="20"/>
        </w:rPr>
        <w:t xml:space="preserve"> capable of causing severe pain to humans. The unique features of the platypus make it an important subject in the study of evolutionary biology and a recognisable and iconic symbol of</w:t>
      </w:r>
      <w:r>
        <w:rPr>
          <w:rStyle w:val="apple-converted-space"/>
          <w:rFonts w:ascii="Arial" w:hAnsi="Arial" w:cs="Arial"/>
          <w:color w:val="000000"/>
          <w:sz w:val="20"/>
          <w:szCs w:val="20"/>
        </w:rPr>
        <w:t> </w:t>
      </w:r>
      <w:hyperlink r:id="rId21" w:tooltip="Australia" w:history="1">
        <w:r>
          <w:rPr>
            <w:rStyle w:val="Hyperlink"/>
            <w:rFonts w:ascii="Arial" w:hAnsi="Arial" w:cs="Arial"/>
            <w:color w:val="0B0080"/>
            <w:sz w:val="20"/>
            <w:szCs w:val="20"/>
            <w:u w:val="none"/>
          </w:rPr>
          <w:t>Australia</w:t>
        </w:r>
      </w:hyperlink>
      <w:r>
        <w:rPr>
          <w:rFonts w:ascii="Arial" w:hAnsi="Arial" w:cs="Arial"/>
          <w:color w:val="000000"/>
          <w:sz w:val="20"/>
          <w:szCs w:val="20"/>
        </w:rPr>
        <w:t>; it has appeared as a mascot at national events and is featured on the</w:t>
      </w:r>
      <w:r>
        <w:rPr>
          <w:rStyle w:val="apple-converted-space"/>
          <w:rFonts w:ascii="Arial" w:hAnsi="Arial" w:cs="Arial"/>
          <w:color w:val="000000"/>
          <w:sz w:val="20"/>
          <w:szCs w:val="20"/>
        </w:rPr>
        <w:t> </w:t>
      </w:r>
      <w:hyperlink r:id="rId22" w:tooltip="Obverse and reverse" w:history="1">
        <w:r>
          <w:rPr>
            <w:rStyle w:val="Hyperlink"/>
            <w:rFonts w:ascii="Arial" w:hAnsi="Arial" w:cs="Arial"/>
            <w:color w:val="0B0080"/>
            <w:sz w:val="20"/>
            <w:szCs w:val="20"/>
            <w:u w:val="none"/>
          </w:rPr>
          <w:t>reverse</w:t>
        </w:r>
      </w:hyperlink>
      <w:r>
        <w:rPr>
          <w:rStyle w:val="apple-converted-space"/>
          <w:rFonts w:ascii="Arial" w:hAnsi="Arial" w:cs="Arial"/>
          <w:color w:val="000000"/>
          <w:sz w:val="20"/>
          <w:szCs w:val="20"/>
        </w:rPr>
        <w:t> </w:t>
      </w:r>
      <w:r>
        <w:rPr>
          <w:rFonts w:ascii="Arial" w:hAnsi="Arial" w:cs="Arial"/>
          <w:color w:val="000000"/>
          <w:sz w:val="20"/>
          <w:szCs w:val="20"/>
        </w:rPr>
        <w:t>of the</w:t>
      </w:r>
      <w:r>
        <w:rPr>
          <w:rStyle w:val="apple-converted-space"/>
          <w:rFonts w:ascii="Arial" w:hAnsi="Arial" w:cs="Arial"/>
          <w:color w:val="000000"/>
          <w:sz w:val="20"/>
          <w:szCs w:val="20"/>
        </w:rPr>
        <w:t> </w:t>
      </w:r>
      <w:hyperlink r:id="rId23" w:tooltip="Australian 20 cent coin" w:history="1">
        <w:r>
          <w:rPr>
            <w:rStyle w:val="Hyperlink"/>
            <w:rFonts w:ascii="Arial" w:hAnsi="Arial" w:cs="Arial"/>
            <w:color w:val="0B0080"/>
            <w:sz w:val="20"/>
            <w:szCs w:val="20"/>
            <w:u w:val="none"/>
          </w:rPr>
          <w:t>Australian 20 cent coin</w:t>
        </w:r>
      </w:hyperlink>
      <w:r>
        <w:rPr>
          <w:rFonts w:ascii="Arial" w:hAnsi="Arial" w:cs="Arial"/>
          <w:color w:val="000000"/>
          <w:sz w:val="20"/>
          <w:szCs w:val="20"/>
        </w:rPr>
        <w:t>. The platypus is the animal emblem of the state of</w:t>
      </w:r>
      <w:r>
        <w:rPr>
          <w:rStyle w:val="apple-converted-space"/>
          <w:rFonts w:ascii="Arial" w:hAnsi="Arial" w:cs="Arial"/>
          <w:color w:val="000000"/>
          <w:sz w:val="20"/>
          <w:szCs w:val="20"/>
        </w:rPr>
        <w:t> </w:t>
      </w:r>
      <w:hyperlink r:id="rId24" w:tooltip="New South Wales" w:history="1">
        <w:r>
          <w:rPr>
            <w:rStyle w:val="Hyperlink"/>
            <w:rFonts w:ascii="Arial" w:hAnsi="Arial" w:cs="Arial"/>
            <w:color w:val="0B0080"/>
            <w:sz w:val="20"/>
            <w:szCs w:val="20"/>
            <w:u w:val="none"/>
          </w:rPr>
          <w:t>New South Wales</w:t>
        </w:r>
      </w:hyperlink>
      <w:r>
        <w:rPr>
          <w:rFonts w:ascii="Arial" w:hAnsi="Arial" w:cs="Arial"/>
          <w:color w:val="000000"/>
          <w:sz w:val="20"/>
          <w:szCs w:val="20"/>
        </w:rPr>
        <w:t>.</w:t>
      </w:r>
      <w:hyperlink r:id="rId25" w:anchor="cite_note-2" w:history="1">
        <w:r>
          <w:rPr>
            <w:rStyle w:val="Hyperlink"/>
            <w:rFonts w:ascii="Arial" w:hAnsi="Arial" w:cs="Arial"/>
            <w:color w:val="0B0080"/>
            <w:sz w:val="20"/>
            <w:szCs w:val="20"/>
            <w:u w:val="none"/>
            <w:vertAlign w:val="superscript"/>
          </w:rPr>
          <w:t>[3]</w:t>
        </w:r>
      </w:hyperlink>
    </w:p>
    <w:p w:rsidR="00EA5B2C" w:rsidRDefault="00EA5B2C" w:rsidP="00EA5B2C">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Until the early 20th century, it was hunted for its fur, but it is now protected throughout its range. Although captive breeding programmes have had only limited success and the platypus is vulnerable to the effects of pollution, it is not under any immediate threat.</w:t>
      </w:r>
    </w:p>
    <w:p w:rsidR="00D656DF" w:rsidRDefault="00EA5B2C"/>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A5B2C"/>
    <w:rsid w:val="00220DE0"/>
    <w:rsid w:val="003A47A6"/>
    <w:rsid w:val="005D257C"/>
    <w:rsid w:val="006A38ED"/>
    <w:rsid w:val="00706953"/>
    <w:rsid w:val="00B05B92"/>
    <w:rsid w:val="00EA5B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B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A5B2C"/>
  </w:style>
  <w:style w:type="character" w:styleId="Hyperlink">
    <w:name w:val="Hyperlink"/>
    <w:basedOn w:val="DefaultParagraphFont"/>
    <w:uiPriority w:val="99"/>
    <w:semiHidden/>
    <w:unhideWhenUsed/>
    <w:rsid w:val="00EA5B2C"/>
    <w:rPr>
      <w:color w:val="0000FF"/>
      <w:u w:val="single"/>
    </w:rPr>
  </w:style>
</w:styles>
</file>

<file path=word/webSettings.xml><?xml version="1.0" encoding="utf-8"?>
<w:webSettings xmlns:r="http://schemas.openxmlformats.org/officeDocument/2006/relationships" xmlns:w="http://schemas.openxmlformats.org/wordprocessingml/2006/main">
  <w:divs>
    <w:div w:id="13718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smania" TargetMode="External"/><Relationship Id="rId13" Type="http://schemas.openxmlformats.org/officeDocument/2006/relationships/hyperlink" Target="http://en.wikipedia.org/wiki/Ornithorhynchidae" TargetMode="External"/><Relationship Id="rId18" Type="http://schemas.openxmlformats.org/officeDocument/2006/relationships/hyperlink" Target="http://en.wikipedia.org/wiki/Beave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Australia" TargetMode="External"/><Relationship Id="rId7" Type="http://schemas.openxmlformats.org/officeDocument/2006/relationships/hyperlink" Target="http://en.wikipedia.org/wiki/Eastern_states_of_Australia" TargetMode="External"/><Relationship Id="rId12" Type="http://schemas.openxmlformats.org/officeDocument/2006/relationships/hyperlink" Target="http://en.wikipedia.org/wiki/Family_(biology)" TargetMode="External"/><Relationship Id="rId17" Type="http://schemas.openxmlformats.org/officeDocument/2006/relationships/hyperlink" Target="http://en.wikipedia.org/wiki/Duck" TargetMode="External"/><Relationship Id="rId25" Type="http://schemas.openxmlformats.org/officeDocument/2006/relationships/hyperlink" Target="http://en.wikipedia.org/wiki/Platypus" TargetMode="External"/><Relationship Id="rId2" Type="http://schemas.openxmlformats.org/officeDocument/2006/relationships/settings" Target="settings.xml"/><Relationship Id="rId16" Type="http://schemas.openxmlformats.org/officeDocument/2006/relationships/hyperlink" Target="http://en.wikipedia.org/wiki/Venom" TargetMode="External"/><Relationship Id="rId20" Type="http://schemas.openxmlformats.org/officeDocument/2006/relationships/hyperlink" Target="http://en.wikipedia.org/wiki/Venomous_mammals" TargetMode="External"/><Relationship Id="rId1" Type="http://schemas.openxmlformats.org/officeDocument/2006/relationships/styles" Target="styles.xml"/><Relationship Id="rId6" Type="http://schemas.openxmlformats.org/officeDocument/2006/relationships/hyperlink" Target="http://en.wikipedia.org/wiki/Endemic_(ecology)" TargetMode="External"/><Relationship Id="rId11" Type="http://schemas.openxmlformats.org/officeDocument/2006/relationships/hyperlink" Target="http://en.wikipedia.org/wiki/Egg_(biology)" TargetMode="External"/><Relationship Id="rId24" Type="http://schemas.openxmlformats.org/officeDocument/2006/relationships/hyperlink" Target="http://en.wikipedia.org/wiki/New_South_Wales" TargetMode="External"/><Relationship Id="rId5" Type="http://schemas.openxmlformats.org/officeDocument/2006/relationships/hyperlink" Target="http://en.wikipedia.org/wiki/Mammal" TargetMode="External"/><Relationship Id="rId15" Type="http://schemas.openxmlformats.org/officeDocument/2006/relationships/hyperlink" Target="http://en.wikipedia.org/wiki/Fossil_Monotremes" TargetMode="External"/><Relationship Id="rId23" Type="http://schemas.openxmlformats.org/officeDocument/2006/relationships/hyperlink" Target="http://en.wikipedia.org/wiki/Australian_20_cent_coin" TargetMode="External"/><Relationship Id="rId10" Type="http://schemas.openxmlformats.org/officeDocument/2006/relationships/hyperlink" Target="http://en.wikipedia.org/wiki/Monotreme" TargetMode="External"/><Relationship Id="rId19" Type="http://schemas.openxmlformats.org/officeDocument/2006/relationships/hyperlink" Target="http://en.wikipedia.org/wiki/Otter" TargetMode="External"/><Relationship Id="rId4" Type="http://schemas.openxmlformats.org/officeDocument/2006/relationships/hyperlink" Target="http://en.wikipedia.org/wiki/Semi-aquatic_mammal" TargetMode="External"/><Relationship Id="rId9" Type="http://schemas.openxmlformats.org/officeDocument/2006/relationships/hyperlink" Target="http://en.wikipedia.org/wiki/Echidna" TargetMode="External"/><Relationship Id="rId14" Type="http://schemas.openxmlformats.org/officeDocument/2006/relationships/hyperlink" Target="http://en.wikipedia.org/wiki/Genus" TargetMode="External"/><Relationship Id="rId22" Type="http://schemas.openxmlformats.org/officeDocument/2006/relationships/hyperlink" Target="http://en.wikipedia.org/wiki/Obverse_and_rever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2012-03-08T10:28:00Z</dcterms:created>
  <dcterms:modified xsi:type="dcterms:W3CDTF">2012-03-08T10:29:00Z</dcterms:modified>
</cp:coreProperties>
</file>