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E" w:rsidRDefault="009E1BFE" w:rsidP="009E1BFE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Maximilien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François Marie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Isidore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Robespierre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5"/>
          <w:szCs w:val="15"/>
        </w:rPr>
        <w:t>IPA: </w:t>
      </w:r>
      <w:hyperlink r:id="rId4" w:tooltip="Wikipedia:IPA for French" w:history="1"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[</w:t>
        </w:r>
        <w:proofErr w:type="spellStart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maksimiljɛ</w:t>
        </w:r>
        <w:proofErr w:type="spellEnd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 xml:space="preserve">̃ </w:t>
        </w:r>
        <w:proofErr w:type="spellStart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fʁɑ̃swa</w:t>
        </w:r>
        <w:proofErr w:type="spellEnd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maʁi</w:t>
        </w:r>
        <w:proofErr w:type="spellEnd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izidɔʁ</w:t>
        </w:r>
        <w:proofErr w:type="spellEnd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də</w:t>
        </w:r>
        <w:proofErr w:type="spellEnd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ʁɔbɛspjɛʁ</w:t>
        </w:r>
        <w:proofErr w:type="spellEnd"/>
        <w:r>
          <w:rPr>
            <w:rStyle w:val="Hyperlink"/>
            <w:rFonts w:ascii="Arial Unicode MS" w:eastAsia="Arial Unicode MS" w:hAnsi="Arial Unicode MS" w:cs="Arial Unicode MS" w:hint="eastAsia"/>
            <w:color w:val="0B0080"/>
            <w:sz w:val="20"/>
            <w:szCs w:val="20"/>
          </w:rPr>
          <w:t>]</w:t>
        </w:r>
      </w:hyperlink>
      <w:r>
        <w:rPr>
          <w:rFonts w:ascii="Arial" w:hAnsi="Arial" w:cs="Arial"/>
          <w:color w:val="000000"/>
          <w:sz w:val="20"/>
          <w:szCs w:val="20"/>
        </w:rPr>
        <w:t>; 6 May 1758 – 28 July 1794) was a French lawyer, politician, and one of the best-known and most influential figures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French Revoluti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French Revolution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As a member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hyperlink r:id="rId6" w:tooltip="Estates-General of 1789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Estates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-General</w:t>
        </w:r>
      </w:hyperlink>
      <w:r>
        <w:rPr>
          <w:rFonts w:ascii="Arial" w:hAnsi="Arial" w:cs="Arial"/>
          <w:color w:val="000000"/>
          <w:sz w:val="20"/>
          <w:szCs w:val="20"/>
        </w:rPr>
        <w:t>,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National Constituent Assembl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Constituent Assembly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Jacobin Club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Jacobin Club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he defended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hyperlink r:id="rId9" w:anchor="First_abolition_of_slavery_.281794.29" w:tooltip="Abolitionis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abolition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 of slavery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of the death penalty, he supported equality of rights,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Universal suffrag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universal suffrage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 establishment of a republic. He opposed war with Austria and the possibility of a coup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Gilbert du Motier, marquis de Lafayett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La Fayette</w:t>
        </w:r>
      </w:hyperlink>
      <w:r>
        <w:rPr>
          <w:rFonts w:ascii="Arial" w:hAnsi="Arial" w:cs="Arial"/>
          <w:color w:val="000000"/>
          <w:sz w:val="20"/>
          <w:szCs w:val="20"/>
        </w:rPr>
        <w:t>. As a member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Committee of Public Safet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Committee of Public Safety</w:t>
        </w:r>
      </w:hyperlink>
      <w:r>
        <w:rPr>
          <w:rFonts w:ascii="Arial" w:hAnsi="Arial" w:cs="Arial"/>
          <w:color w:val="000000"/>
          <w:sz w:val="20"/>
          <w:szCs w:val="20"/>
        </w:rPr>
        <w:t>, he was instrumental in the period of the Revolution commonly known as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Reign of Terro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Reign of Terror</w:t>
        </w:r>
      </w:hyperlink>
      <w:r>
        <w:rPr>
          <w:rFonts w:ascii="Arial" w:hAnsi="Arial" w:cs="Arial"/>
          <w:color w:val="000000"/>
          <w:sz w:val="20"/>
          <w:szCs w:val="20"/>
        </w:rPr>
        <w:t>, which ended a few months after his arrest and execution in July 1794.</w:t>
      </w:r>
    </w:p>
    <w:p w:rsidR="009E1BFE" w:rsidRDefault="009E1BFE" w:rsidP="009E1BFE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Robespierre was influenced by 18th-century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Age of Enlightenmen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Enlightenment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000000"/>
          <w:sz w:val="20"/>
          <w:szCs w:val="20"/>
        </w:rPr>
        <w:instrText xml:space="preserve"> HYPERLINK "http://en.wikipedia.org/wiki/Philosophes" \o "Philosophes" </w:instrText>
      </w:r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0"/>
          <w:szCs w:val="20"/>
          <w:u w:val="none"/>
        </w:rPr>
        <w:t>philosophes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such 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Jean-Jacques Rousseau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Jean-Jacques Rousseau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Montesquieu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Montesquieu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and he was a capable articulator of the beliefs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hyperlink r:id="rId17" w:tooltip="Left-wing politic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left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-wing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ooltip="Bourgeoisi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bourgeoisie</w:t>
        </w:r>
      </w:hyperlink>
      <w:r>
        <w:rPr>
          <w:rFonts w:ascii="Arial" w:hAnsi="Arial" w:cs="Arial"/>
          <w:color w:val="000000"/>
          <w:sz w:val="20"/>
          <w:szCs w:val="20"/>
        </w:rPr>
        <w:t>. He was described as being physically unimposing yet immaculate in attire and personal manners. His supporters called him "The Incorruptible", while his adversaries called him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dictateur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sanguinaire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(bloodthirsty dictator).</w:t>
      </w:r>
    </w:p>
    <w:p w:rsidR="00D656DF" w:rsidRDefault="009E1BFE"/>
    <w:sectPr w:rsidR="00D656DF" w:rsidSect="0099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BFE"/>
    <w:rsid w:val="00220DE0"/>
    <w:rsid w:val="006A38ED"/>
    <w:rsid w:val="009970E5"/>
    <w:rsid w:val="009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9E1BFE"/>
  </w:style>
  <w:style w:type="character" w:customStyle="1" w:styleId="ipa">
    <w:name w:val="ipa"/>
    <w:basedOn w:val="DefaultParagraphFont"/>
    <w:rsid w:val="009E1BFE"/>
  </w:style>
  <w:style w:type="character" w:styleId="Hyperlink">
    <w:name w:val="Hyperlink"/>
    <w:basedOn w:val="DefaultParagraphFont"/>
    <w:uiPriority w:val="99"/>
    <w:semiHidden/>
    <w:unhideWhenUsed/>
    <w:rsid w:val="009E1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acobin_Club" TargetMode="External"/><Relationship Id="rId13" Type="http://schemas.openxmlformats.org/officeDocument/2006/relationships/hyperlink" Target="http://en.wikipedia.org/wiki/Reign_of_Terror" TargetMode="External"/><Relationship Id="rId18" Type="http://schemas.openxmlformats.org/officeDocument/2006/relationships/hyperlink" Target="http://en.wikipedia.org/wiki/Bourgeois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National_Constituent_Assembly" TargetMode="External"/><Relationship Id="rId12" Type="http://schemas.openxmlformats.org/officeDocument/2006/relationships/hyperlink" Target="http://en.wikipedia.org/wiki/Committee_of_Public_Safety" TargetMode="External"/><Relationship Id="rId17" Type="http://schemas.openxmlformats.org/officeDocument/2006/relationships/hyperlink" Target="http://en.wikipedia.org/wiki/Left-wing_politi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Montesquie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states-General_of_1789" TargetMode="External"/><Relationship Id="rId11" Type="http://schemas.openxmlformats.org/officeDocument/2006/relationships/hyperlink" Target="http://en.wikipedia.org/wiki/Gilbert_du_Motier,_marquis_de_Lafayette" TargetMode="External"/><Relationship Id="rId5" Type="http://schemas.openxmlformats.org/officeDocument/2006/relationships/hyperlink" Target="http://en.wikipedia.org/wiki/French_Revolution" TargetMode="External"/><Relationship Id="rId15" Type="http://schemas.openxmlformats.org/officeDocument/2006/relationships/hyperlink" Target="http://en.wikipedia.org/wiki/Jean-Jacques_Rousseau" TargetMode="External"/><Relationship Id="rId10" Type="http://schemas.openxmlformats.org/officeDocument/2006/relationships/hyperlink" Target="http://en.wikipedia.org/wiki/Universal_suffrag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n.wikipedia.org/wiki/Wikipedia:IPA_for_French" TargetMode="External"/><Relationship Id="rId9" Type="http://schemas.openxmlformats.org/officeDocument/2006/relationships/hyperlink" Target="http://en.wikipedia.org/wiki/Abolitionism" TargetMode="External"/><Relationship Id="rId14" Type="http://schemas.openxmlformats.org/officeDocument/2006/relationships/hyperlink" Target="http://en.wikipedia.org/wiki/Age_of_Enlighte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2012-02-12T18:52:00Z</dcterms:created>
  <dcterms:modified xsi:type="dcterms:W3CDTF">2012-02-12T18:55:00Z</dcterms:modified>
</cp:coreProperties>
</file>